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8FB" w:rsidRDefault="000F28FB" w:rsidP="000F28FB">
      <w:pPr>
        <w:ind w:left="360"/>
        <w:jc w:val="center"/>
        <w:rPr>
          <w:rFonts w:ascii="Calibri" w:eastAsia="Calibri" w:hAnsi="Calibri" w:cs="Calibri"/>
          <w:b/>
        </w:rPr>
      </w:pPr>
      <w:r w:rsidRPr="000F28FB">
        <w:rPr>
          <w:rFonts w:ascii="Calibri" w:eastAsia="Calibri" w:hAnsi="Calibri" w:cs="Calibri"/>
          <w:b/>
        </w:rPr>
        <w:t xml:space="preserve">Dizden Kumandalı Laboratuvar </w:t>
      </w:r>
      <w:proofErr w:type="spellStart"/>
      <w:r w:rsidRPr="000F28FB">
        <w:rPr>
          <w:rFonts w:ascii="Calibri" w:eastAsia="Calibri" w:hAnsi="Calibri" w:cs="Calibri"/>
          <w:b/>
        </w:rPr>
        <w:t>Mikromotoru</w:t>
      </w:r>
      <w:proofErr w:type="spellEnd"/>
      <w:r w:rsidRPr="000F28FB">
        <w:rPr>
          <w:rFonts w:ascii="Calibri" w:eastAsia="Calibri" w:hAnsi="Calibri" w:cs="Calibri"/>
          <w:b/>
        </w:rPr>
        <w:t xml:space="preserve"> Teknik Şartname</w:t>
      </w:r>
    </w:p>
    <w:p w:rsidR="000F28FB" w:rsidRPr="000F28FB" w:rsidRDefault="000F28FB" w:rsidP="000F28FB">
      <w:pPr>
        <w:ind w:left="360"/>
        <w:jc w:val="center"/>
        <w:rPr>
          <w:rFonts w:ascii="Calibri" w:eastAsia="Calibri" w:hAnsi="Calibri" w:cs="Calibri"/>
          <w:b/>
        </w:rPr>
      </w:pP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 100-130 VAC / 220-240 VAC ve 50 - 60 Hz ile çalışmalıdır.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Cihazın maksimum güç tüketimi 200 W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 1.000 - 50.000 devir / dakika arasında çalışmalıdır.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 dizden kumandalı olmalıdır. İstenirse ayak pedalı da bağlanabilmelidir.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 en az 160 W mekanik çıkış gücü ve 7,8 </w:t>
      </w:r>
      <w:proofErr w:type="spellStart"/>
      <w:r w:rsidRPr="000F28FB">
        <w:rPr>
          <w:rFonts w:ascii="Calibri" w:eastAsia="Calibri" w:hAnsi="Calibri" w:cs="Calibri"/>
        </w:rPr>
        <w:t>Ncm</w:t>
      </w:r>
      <w:proofErr w:type="spellEnd"/>
      <w:r w:rsidRPr="000F28FB">
        <w:rPr>
          <w:rFonts w:ascii="Calibri" w:eastAsia="Calibri" w:hAnsi="Calibri" w:cs="Calibri"/>
        </w:rPr>
        <w:t xml:space="preserve"> </w:t>
      </w:r>
      <w:proofErr w:type="spellStart"/>
      <w:r w:rsidRPr="000F28FB">
        <w:rPr>
          <w:rFonts w:ascii="Calibri" w:eastAsia="Calibri" w:hAnsi="Calibri" w:cs="Calibri"/>
        </w:rPr>
        <w:t>tork</w:t>
      </w:r>
      <w:proofErr w:type="spellEnd"/>
      <w:r w:rsidRPr="000F28FB">
        <w:rPr>
          <w:rFonts w:ascii="Calibri" w:eastAsia="Calibri" w:hAnsi="Calibri" w:cs="Calibri"/>
        </w:rPr>
        <w:t xml:space="preserve"> gücü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Cihazın motoru kömürsüz olmalıdır ve bakım gerektirmemelidir.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 teknisyenin istediği yere monte edebilecek özellikte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Cihazın masa üstünde dijital göstergeli ayrı bir küçük ünitesi olmalıdır. </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Cihazın masa üstü ünitesinden; devir dijital olarak görüntülenmeli, devir ayarı yapılabilmeli, ileri-geri çalışma </w:t>
      </w:r>
      <w:proofErr w:type="spellStart"/>
      <w:r w:rsidRPr="000F28FB">
        <w:rPr>
          <w:rFonts w:ascii="Calibri" w:eastAsia="Calibri" w:hAnsi="Calibri" w:cs="Calibri"/>
        </w:rPr>
        <w:t>modu</w:t>
      </w:r>
      <w:proofErr w:type="spellEnd"/>
      <w:r w:rsidRPr="000F28FB">
        <w:rPr>
          <w:rFonts w:ascii="Calibri" w:eastAsia="Calibri" w:hAnsi="Calibri" w:cs="Calibri"/>
        </w:rPr>
        <w:t xml:space="preserve"> seçilebilmelidir. </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Cihazın hava püskürtme fonksiyonu olmalı; bu fonksiyon </w:t>
      </w:r>
      <w:proofErr w:type="spellStart"/>
      <w:r w:rsidRPr="000F28FB">
        <w:rPr>
          <w:rFonts w:ascii="Calibri" w:eastAsia="Calibri" w:hAnsi="Calibri" w:cs="Calibri"/>
        </w:rPr>
        <w:t>piyasemen</w:t>
      </w:r>
      <w:proofErr w:type="spellEnd"/>
      <w:r w:rsidRPr="000F28FB">
        <w:rPr>
          <w:rFonts w:ascii="Calibri" w:eastAsia="Calibri" w:hAnsi="Calibri" w:cs="Calibri"/>
        </w:rPr>
        <w:t xml:space="preserve"> üzerinde hava çıkış delikleri ile sağlanmalı, çalışma esnasında ekstra hava şırıngası kullanılmaya gerek kalmamalıdır.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Cihazda saat yönü tersi çalışma </w:t>
      </w:r>
      <w:proofErr w:type="spellStart"/>
      <w:r w:rsidRPr="000F28FB">
        <w:rPr>
          <w:rFonts w:ascii="Calibri" w:eastAsia="Calibri" w:hAnsi="Calibri" w:cs="Calibri"/>
        </w:rPr>
        <w:t>modu</w:t>
      </w:r>
      <w:proofErr w:type="spellEnd"/>
      <w:r w:rsidRPr="000F28FB">
        <w:rPr>
          <w:rFonts w:ascii="Calibri" w:eastAsia="Calibri" w:hAnsi="Calibri" w:cs="Calibri"/>
        </w:rPr>
        <w:t xml:space="preserve"> seçildiğinde işitilebilir bir sinyal vermeli ve LED ile de görsel olarak uyarmalıdır.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 her çalışmaya başladığında seçilen devir sayısına otomatik olarak erişen bir programı olmalıdır ve bu programın ayarı masa üzerinde duran küçük üniteden yapılmalıdır.  </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Cihazda istenen devri sabitleyen ve aktivasyon pedalına (butonuna vb.) tekrar basmaya gerek duyurmayan hız sabitleme </w:t>
      </w:r>
      <w:proofErr w:type="spellStart"/>
      <w:r w:rsidRPr="000F28FB">
        <w:rPr>
          <w:rFonts w:ascii="Calibri" w:eastAsia="Calibri" w:hAnsi="Calibri" w:cs="Calibri"/>
        </w:rPr>
        <w:t>modu</w:t>
      </w:r>
      <w:proofErr w:type="spellEnd"/>
      <w:r w:rsidRPr="000F28FB">
        <w:rPr>
          <w:rFonts w:ascii="Calibri" w:eastAsia="Calibri" w:hAnsi="Calibri" w:cs="Calibri"/>
        </w:rPr>
        <w:t xml:space="preserve"> olmalıdır (</w:t>
      </w:r>
      <w:proofErr w:type="spellStart"/>
      <w:r w:rsidRPr="000F28FB">
        <w:rPr>
          <w:rFonts w:ascii="Calibri" w:eastAsia="Calibri" w:hAnsi="Calibri" w:cs="Calibri"/>
        </w:rPr>
        <w:t>cruise</w:t>
      </w:r>
      <w:proofErr w:type="spellEnd"/>
      <w:r w:rsidRPr="000F28FB">
        <w:rPr>
          <w:rFonts w:ascii="Calibri" w:eastAsia="Calibri" w:hAnsi="Calibri" w:cs="Calibri"/>
        </w:rPr>
        <w:t xml:space="preserve"> </w:t>
      </w:r>
      <w:proofErr w:type="spellStart"/>
      <w:r w:rsidRPr="000F28FB">
        <w:rPr>
          <w:rFonts w:ascii="Calibri" w:eastAsia="Calibri" w:hAnsi="Calibri" w:cs="Calibri"/>
        </w:rPr>
        <w:t>control</w:t>
      </w:r>
      <w:proofErr w:type="spellEnd"/>
      <w:r w:rsidRPr="000F28FB">
        <w:rPr>
          <w:rFonts w:ascii="Calibri" w:eastAsia="Calibri" w:hAnsi="Calibri" w:cs="Calibri"/>
        </w:rPr>
        <w:t>). İstenen hız kaydedilince işitilebilir bir sinyal vermelidir.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Cihazda motorun çalışması yumuşak başlamalı ve çabuk durmalıdır.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 çok sessiz çalışmalı</w:t>
      </w:r>
      <w:r>
        <w:rPr>
          <w:rFonts w:ascii="Calibri" w:eastAsia="Calibri" w:hAnsi="Calibri" w:cs="Calibri"/>
        </w:rPr>
        <w:t xml:space="preserve">, ses seviyesi en fazla 55 </w:t>
      </w:r>
      <w:proofErr w:type="spellStart"/>
      <w:r>
        <w:rPr>
          <w:rFonts w:ascii="Calibri" w:eastAsia="Calibri" w:hAnsi="Calibri" w:cs="Calibri"/>
        </w:rPr>
        <w:t>dBA</w:t>
      </w:r>
      <w:proofErr w:type="spellEnd"/>
      <w:r>
        <w:rPr>
          <w:rFonts w:ascii="Calibri" w:eastAsia="Calibri" w:hAnsi="Calibri" w:cs="Calibri"/>
        </w:rPr>
        <w:t xml:space="preserve"> </w:t>
      </w:r>
      <w:r w:rsidRPr="000F28FB">
        <w:rPr>
          <w:rFonts w:ascii="Calibri" w:eastAsia="Calibri" w:hAnsi="Calibri" w:cs="Calibri"/>
        </w:rPr>
        <w:t>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Cihazın titreşimi 2.5 m/s</w:t>
      </w:r>
      <w:bookmarkStart w:id="0" w:name="_GoBack"/>
      <w:r w:rsidRPr="000F28FB">
        <w:rPr>
          <w:rFonts w:ascii="Calibri" w:eastAsia="Calibri" w:hAnsi="Calibri" w:cs="Calibri"/>
          <w:vertAlign w:val="superscript"/>
        </w:rPr>
        <w:t>2</w:t>
      </w:r>
      <w:bookmarkEnd w:id="0"/>
      <w:r w:rsidRPr="000F28FB">
        <w:rPr>
          <w:rFonts w:ascii="Calibri" w:eastAsia="Calibri" w:hAnsi="Calibri" w:cs="Calibri"/>
        </w:rPr>
        <w:t xml:space="preserve"> den düşük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Cihazın diz ünitesi ağırlığı en fazla 4,7 kg.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Cihazın el parçasının maksimum uzunluğu 138 mm çapı 27 mm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Cihazın motor kablosunun uzunluğu en fazla 1,8 m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 </w:t>
      </w:r>
      <w:proofErr w:type="spellStart"/>
      <w:r w:rsidRPr="000F28FB">
        <w:rPr>
          <w:rFonts w:ascii="Calibri" w:eastAsia="Calibri" w:hAnsi="Calibri" w:cs="Calibri"/>
        </w:rPr>
        <w:t>RoHS</w:t>
      </w:r>
      <w:proofErr w:type="spellEnd"/>
      <w:r w:rsidRPr="000F28FB">
        <w:rPr>
          <w:rFonts w:ascii="Calibri" w:eastAsia="Calibri" w:hAnsi="Calibri" w:cs="Calibri"/>
        </w:rPr>
        <w:t xml:space="preserve"> uyumlu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Cihaz üzerinde Avrupa Medikal Aygıt Üretim Direktiflerine uygun olduğunu gösteren CE işareti, seri numarası, üretim yılı, marka, model ve menşei silinmeyecek şekilde yazılı olmalıdır. Malzeme ve stok denetimi için üzerinde kare kod barkod sistemi bulunmalıdır.</w:t>
      </w:r>
    </w:p>
    <w:p w:rsidR="000F28FB" w:rsidRDefault="000F28FB" w:rsidP="000F28FB">
      <w:pPr>
        <w:numPr>
          <w:ilvl w:val="0"/>
          <w:numId w:val="1"/>
        </w:numPr>
        <w:rPr>
          <w:rFonts w:ascii="Calibri" w:eastAsia="Calibri" w:hAnsi="Calibri" w:cs="Calibri"/>
        </w:rPr>
      </w:pPr>
      <w:r w:rsidRPr="000F28FB">
        <w:rPr>
          <w:rFonts w:ascii="Calibri" w:eastAsia="Calibri" w:hAnsi="Calibri" w:cs="Calibri"/>
        </w:rPr>
        <w:t xml:space="preserve">Cihaz </w:t>
      </w:r>
      <w:r>
        <w:rPr>
          <w:rFonts w:ascii="Calibri" w:eastAsia="Calibri" w:hAnsi="Calibri" w:cs="Calibri"/>
        </w:rPr>
        <w:t>en az 2 yıl garantili olmalıdır.</w:t>
      </w:r>
    </w:p>
    <w:p w:rsidR="000F28FB" w:rsidRPr="000F28FB" w:rsidRDefault="000F28FB" w:rsidP="000F28FB">
      <w:pPr>
        <w:numPr>
          <w:ilvl w:val="0"/>
          <w:numId w:val="1"/>
        </w:numPr>
        <w:rPr>
          <w:rFonts w:ascii="Calibri" w:eastAsia="Calibri" w:hAnsi="Calibri" w:cs="Calibri"/>
        </w:rPr>
      </w:pPr>
      <w:r w:rsidRPr="000F28FB">
        <w:rPr>
          <w:rFonts w:ascii="Calibri" w:eastAsia="Calibri" w:hAnsi="Calibri" w:cs="Calibri"/>
        </w:rPr>
        <w:t>Kurulumu firma tarafından yapılacak olup, garanti süresi kurulum yapıldığında başlar.</w:t>
      </w:r>
    </w:p>
    <w:sectPr w:rsidR="000F28FB" w:rsidRPr="000F28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94B3C"/>
    <w:multiLevelType w:val="multilevel"/>
    <w:tmpl w:val="ECF2B6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compat>
    <w:useFELayout/>
    <w:compatSetting w:name="compatibilityMode" w:uri="http://schemas.microsoft.com/office/word" w:val="12"/>
  </w:compat>
  <w:rsids>
    <w:rsidRoot w:val="00D35B7E"/>
    <w:rsid w:val="000F28FB"/>
    <w:rsid w:val="00D35B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8B9AE"/>
  <w15:docId w15:val="{D1C7783A-3EB0-441A-8CFA-982B1201B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2024-07-25T20:36:00Z</dcterms:created>
  <dcterms:modified xsi:type="dcterms:W3CDTF">2024-07-25T20:41:00Z</dcterms:modified>
</cp:coreProperties>
</file>